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jc w:val="left"/>
        <w:rPr>
          <w:rFonts w:hint="eastAsia" w:asciiTheme="minorEastAsia" w:hAnsiTheme="minorEastAsia" w:eastAsiaTheme="minorEastAsia" w:cstheme="minorEastAsia"/>
          <w:sz w:val="21"/>
          <w:szCs w:val="21"/>
          <w:lang w:eastAsia="zh-CN"/>
        </w:rPr>
      </w:pPr>
      <w:r>
        <w:rPr>
          <w:rFonts w:hint="eastAsia"/>
        </w:rPr>
        <w:t>拓展训练   2020年中考化学专题分类卷</w:t>
      </w:r>
      <w:r>
        <w:rPr>
          <w:rFonts w:hint="eastAsia"/>
          <w:lang w:val="en-US" w:eastAsia="zh-CN"/>
        </w:rPr>
        <w:t xml:space="preserve">   </w:t>
      </w:r>
      <w:r>
        <w:rPr>
          <w:rFonts w:hint="eastAsia" w:asciiTheme="minorEastAsia" w:hAnsiTheme="minorEastAsia" w:eastAsiaTheme="minorEastAsia" w:cstheme="minorEastAsia"/>
          <w:sz w:val="21"/>
          <w:szCs w:val="21"/>
        </w:rPr>
        <w:t>题型七  化学计算《模拟篇</w:t>
      </w:r>
      <w:r>
        <w:rPr>
          <w:rFonts w:hint="eastAsia" w:asciiTheme="minorEastAsia" w:hAnsiTheme="minorEastAsia" w:eastAsiaTheme="minorEastAsia" w:cstheme="minorEastAsia"/>
          <w:sz w:val="21"/>
          <w:szCs w:val="21"/>
          <w:lang w:eastAsia="zh-CN"/>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一、选择题</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17春·湖南期中)现有质量相同的铁、铜、银三块金属，其中所含原子个数</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最多的是(铁、铜、银的相对原子质量分别为56、64、1</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8)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A．铁    B．铜    C．银    D．</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样多</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18．东台市模拟)</w:t>
      </w:r>
      <w:r>
        <w:rPr>
          <w:rFonts w:hint="eastAsia" w:asciiTheme="minorEastAsia" w:hAnsiTheme="minorEastAsia" w:eastAsiaTheme="minorEastAsia" w:cstheme="minorEastAsia"/>
          <w:position w:val="-10"/>
          <w:sz w:val="21"/>
          <w:szCs w:val="21"/>
        </w:rPr>
        <w:object>
          <v:shape id="_x0000_i1025" o:spt="75" type="#_x0000_t75" style="height:13.95pt;width:30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sz w:val="21"/>
          <w:szCs w:val="21"/>
        </w:rPr>
        <w:t>、Cu</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的固体混合粉末a</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g，高温下用足量氢气还原，得到金属混合物2.4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g，将生成的水用足量的浓硫酸吸收后，浓硫酸增重</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.9克，则a的值为    (  )</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A.3.2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B.3.3</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C.4.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D.4.2</w:t>
      </w:r>
      <w:r>
        <w:rPr>
          <w:rFonts w:hint="eastAsia" w:asciiTheme="minorEastAsia" w:hAnsiTheme="minorEastAsia" w:eastAsiaTheme="minorEastAsia" w:cstheme="minorEastAsia"/>
          <w:sz w:val="21"/>
          <w:szCs w:val="21"/>
          <w:lang w:val="en-US" w:eastAsia="zh-CN"/>
        </w:rPr>
        <w:t>0</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17．北京丰台区一模)“碧螺春”茶叶中的单宁酸具有抑制血压上升、清热</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解毒、抗癌等功效，其化学式为</w:t>
      </w:r>
      <w:r>
        <w:rPr>
          <w:rFonts w:hint="eastAsia" w:asciiTheme="minorEastAsia" w:hAnsiTheme="minorEastAsia" w:eastAsiaTheme="minorEastAsia" w:cstheme="minorEastAsia"/>
          <w:position w:val="-10"/>
          <w:sz w:val="21"/>
          <w:szCs w:val="21"/>
        </w:rPr>
        <w:object>
          <v:shape id="_x0000_i1026" o:spt="75" type="#_x0000_t75" style="height:13.95pt;width:49.9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sz w:val="21"/>
          <w:szCs w:val="21"/>
        </w:rPr>
        <w:t>。下列说法错误的是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A．单宁酸由碳、氢、氧三种元素组成</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个单宁酸分子是由76个碳原子、52个氢原子和46个氧原子构成</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C．单宁酸中碳、氧元素的质量比为38：23</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D．单宁酸中氢元素的质量分数最小</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18．昆明一模)取一定量氧化铁与氧化铜的混合物，向其中加入5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克14.6%的稀盐酸，恰好完全反应生成盐和水，则原混合物中氧元素的质量是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A．6.4克    B．3.2克    C．1.6克    D．</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.8克</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18．金牛区校锻模拟)现有一包由氧化铜、氢氢化铜、碱式碳酸铜组成的混合物5g，向其中加入5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g溶质质量分数为9.8%的稀硫酸恰好完全反应，则该混合物中铜元素的质量分数为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B．6</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C．64%    D．8</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17．本溪二模)将1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g质量分数为1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%的氯化钠溶液浓度变为2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%，下列操作正确的是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A．蒸发5g水</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B．加入氯化钠固体</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C．倒出一半溶液</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D．加入1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g质量分数为2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%的氯化钠溶液</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17．哈尔滨校级一模)从一瓶久置的氢氧化钠固体中取出22.6 g于烧杯中，向其中加入足量的水，充分溶解后，加入适量氢氧化钡溶液使其恰好完全反应，过滤，将滤液蒸干得固体2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g。则该瓶固体中变质的氢氧化钠占原氢氧化钠固体的质量分数为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A.</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B．47%    C 53%    D．6</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18．肇庆二模)某可燃物4.6 g在足量氧气中充分燃烧，生成8.8 g二氧化碳和5.4 g水，则该可燃物的组成为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定含碳、氢元素，可能含氧元素</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定含碳、氢、氧三种元素</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定含碳、氢元素，不含氧元素</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D．无法确定其元素种类</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17．曲靖二模)在一密闭容器内加入甲、乙、丙、丁四种物质，在一定条件下发生化学反应，反应前后各物质的质量变化见下表。下列说法中不正确的是    (  )</w:t>
      </w:r>
    </w:p>
    <w:tbl>
      <w:tblPr>
        <w:tblStyle w:val="5"/>
        <w:tblW w:w="5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0"/>
        <w:gridCol w:w="750"/>
        <w:gridCol w:w="829"/>
        <w:gridCol w:w="794"/>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0"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物质</w:t>
            </w:r>
          </w:p>
        </w:tc>
        <w:tc>
          <w:tcPr>
            <w:tcW w:w="750"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甲</w:t>
            </w:r>
          </w:p>
        </w:tc>
        <w:tc>
          <w:tcPr>
            <w:tcW w:w="829"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乙</w:t>
            </w:r>
          </w:p>
        </w:tc>
        <w:tc>
          <w:tcPr>
            <w:tcW w:w="794"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丙</w:t>
            </w:r>
          </w:p>
        </w:tc>
        <w:tc>
          <w:tcPr>
            <w:tcW w:w="839"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0"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反应前物质质量／g</w:t>
            </w:r>
          </w:p>
        </w:tc>
        <w:tc>
          <w:tcPr>
            <w:tcW w:w="750"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8</w:t>
            </w:r>
          </w:p>
        </w:tc>
        <w:tc>
          <w:tcPr>
            <w:tcW w:w="829"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32</w:t>
            </w:r>
          </w:p>
        </w:tc>
        <w:tc>
          <w:tcPr>
            <w:tcW w:w="79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5</w:t>
            </w:r>
          </w:p>
        </w:tc>
        <w:tc>
          <w:tcPr>
            <w:tcW w:w="839"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0"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反应后物质质量／g</w:t>
            </w:r>
          </w:p>
        </w:tc>
        <w:tc>
          <w:tcPr>
            <w:tcW w:w="750"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16</w:t>
            </w:r>
          </w:p>
        </w:tc>
        <w:tc>
          <w:tcPr>
            <w:tcW w:w="829"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w:t>
            </w:r>
          </w:p>
        </w:tc>
        <w:tc>
          <w:tcPr>
            <w:tcW w:w="79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x</w:t>
            </w:r>
          </w:p>
        </w:tc>
        <w:tc>
          <w:tcPr>
            <w:tcW w:w="839"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24</w:t>
            </w:r>
          </w:p>
        </w:tc>
      </w:tr>
    </w:tbl>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A．该反应为分解反应</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B．丙可能是该反应的催化剂</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C．甲、乙两种物质间参加反应的质量比为1:4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D．乙、丁两种物质间反应的质量比为7:5</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18‘曲靖一模)在一密闭容器中有氧气、二氧化碳、水蒸气和一种未知物质W，在一定条件下充分反应，测得四种物质反应前及</w:t>
      </w:r>
      <w:r>
        <w:rPr>
          <w:rFonts w:hint="eastAsia" w:asciiTheme="minorEastAsia" w:hAnsiTheme="minorEastAsia" w:eastAsiaTheme="minorEastAsia" w:cstheme="minorEastAsia"/>
          <w:sz w:val="21"/>
          <w:szCs w:val="21"/>
          <w:lang w:val="en-US" w:eastAsia="zh-CN"/>
        </w:rPr>
        <w:t>t</w:t>
      </w:r>
      <w:r>
        <w:rPr>
          <w:rFonts w:hint="eastAsia" w:asciiTheme="minorEastAsia" w:hAnsiTheme="minorEastAsia" w:eastAsiaTheme="minorEastAsia" w:cstheme="minorEastAsia"/>
          <w:sz w:val="21"/>
          <w:szCs w:val="21"/>
        </w:rPr>
        <w:t>时各物质质量如图所示。下列说法不正确的是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219200" cy="1219200"/>
            <wp:effectExtent l="0" t="0" r="0" b="0"/>
            <wp:docPr id="2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3"/>
                    <pic:cNvPicPr>
                      <a:picLocks noChangeAspect="1"/>
                    </pic:cNvPicPr>
                  </pic:nvPicPr>
                  <pic:blipFill>
                    <a:blip r:embed="rId10"/>
                    <a:stretch>
                      <a:fillRect/>
                    </a:stretch>
                  </pic:blipFill>
                  <pic:spPr>
                    <a:xfrm>
                      <a:off x="0" y="0"/>
                      <a:ext cx="1219200" cy="121920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cstheme="minorEastAsia"/>
          <w:sz w:val="21"/>
          <w:szCs w:val="21"/>
          <w:lang w:val="en-US" w:eastAsia="zh-CN"/>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17</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B．W中只含有碳、氢元素</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C．参加反应的W与氧气的质量比为23：48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D．水和二氧化碳的化学计量数之比为3:2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二、填空题</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 xml:space="preserve">18‘平顶山二模)现有6.4 g未知物和氧气充分反应，经测定生成4.4 g二氧化碳、2.8 g </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氧化碳和7.2 g水。则参加反应的氧气质量是____。生成的二氧化碳和一氧化碳的分子个数之比为____。</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18‘郑州二模）2</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8年北京奥运会所用的祥云火炬的燃料为丙烷，已知：2.2 g丙烷与6.4 g氧气充分反应，生成2.2 g二氧化碳、x</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g-氧化碳和3.6 g水。试</w:t>
      </w:r>
      <w:r>
        <w:rPr>
          <w:rFonts w:hint="eastAsia" w:asciiTheme="minorEastAsia" w:hAnsiTheme="minorEastAsia" w:cstheme="minorEastAsia"/>
          <w:sz w:val="21"/>
          <w:szCs w:val="21"/>
          <w:lang w:eastAsia="zh-CN"/>
        </w:rPr>
        <w:t>计</w:t>
      </w:r>
      <w:r>
        <w:rPr>
          <w:rFonts w:hint="eastAsia" w:asciiTheme="minorEastAsia" w:hAnsiTheme="minorEastAsia" w:eastAsiaTheme="minorEastAsia" w:cstheme="minorEastAsia"/>
          <w:sz w:val="21"/>
          <w:szCs w:val="21"/>
        </w:rPr>
        <w:t>算丙烷的化学式为____，丙烷中的碳元素的质量和燃烧消耗氧气的质量之比为____</w:t>
      </w:r>
      <w:r>
        <w:rPr>
          <w:rFonts w:hint="eastAsia" w:asciiTheme="minorEastAsia" w:hAnsiTheme="minorEastAsia" w:eastAsiaTheme="minorEastAsia" w:cstheme="minorEastAsia"/>
          <w:sz w:val="21"/>
          <w:szCs w:val="21"/>
          <w:lang w:eastAsia="zh-CN"/>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三、计算题</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18‘赣州模拟）某纯碱样品中含有少量NaCl，小丽同学取该样品23 g全部溶解于15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g水中，再逐滴加入16</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g稀盐酸，反应中产生气体的质量与盐酸的用量关系如图所示。计算当恰好完全反应时：</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256030" cy="1149350"/>
            <wp:effectExtent l="0" t="0" r="1270" b="12700"/>
            <wp:docPr id="21"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4"/>
                    <pic:cNvPicPr>
                      <a:picLocks noChangeAspect="1"/>
                    </pic:cNvPicPr>
                  </pic:nvPicPr>
                  <pic:blipFill>
                    <a:blip r:embed="rId11"/>
                    <a:stretch>
                      <a:fillRect/>
                    </a:stretch>
                  </pic:blipFill>
                  <pic:spPr>
                    <a:xfrm>
                      <a:off x="0" y="0"/>
                      <a:ext cx="1256030" cy="114935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(1)产生二氧化碳的质量是____克；</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(2)样品中碳酸钠的质量为____克；</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(3)此时所得到的溶液中氯化钠的质量分数为多少？（写出必要的计算过程，结果保留到</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.1%）</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17．阳泉一模）在实验室里加热3</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g氯酸钾和二氧化锰的混合物制取氧气，加热至不再产生气体为止，称量剩余固体质量为2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.4 g。请计算：</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(1)生成氧气的质量为____g；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(2)固体剩余物中氯化钾的质量。</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(3)回收固体混合物中二氧化锰的步骤是____。</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17。牡丹江一模)某兴趣小组为测定实验室中一瓶久置的过氧化氢溶液中溶质的质量分数，实验测得相关数据如图所示：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2978150" cy="396240"/>
            <wp:effectExtent l="0" t="0" r="12700" b="3810"/>
            <wp:docPr id="22"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5"/>
                    <pic:cNvPicPr>
                      <a:picLocks noChangeAspect="1"/>
                    </pic:cNvPicPr>
                  </pic:nvPicPr>
                  <pic:blipFill>
                    <a:blip r:embed="rId12"/>
                    <a:stretch>
                      <a:fillRect/>
                    </a:stretch>
                  </pic:blipFill>
                  <pic:spPr>
                    <a:xfrm>
                      <a:off x="0" y="0"/>
                      <a:ext cx="2978150" cy="39624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(1)反应生成氧气的质量为____g。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(2)计算该过氧化氢溶液中溶质的质量分数。</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(3)实验表明硫酸铜溶液在该反应中也能起到二氧化锰的作用。若用5.6 g</w:t>
      </w:r>
      <w:r>
        <w:rPr>
          <w:rFonts w:hint="eastAsia" w:asciiTheme="minorEastAsia" w:hAnsiTheme="minorEastAsia" w:cstheme="minorEastAsia"/>
          <w:sz w:val="21"/>
          <w:szCs w:val="21"/>
          <w:lang w:eastAsia="zh-CN"/>
        </w:rPr>
        <w:t>无水</w:t>
      </w:r>
      <w:r>
        <w:rPr>
          <w:rFonts w:hint="eastAsia" w:asciiTheme="minorEastAsia" w:hAnsiTheme="minorEastAsia" w:eastAsiaTheme="minorEastAsia" w:cstheme="minorEastAsia"/>
          <w:sz w:val="21"/>
          <w:szCs w:val="21"/>
        </w:rPr>
        <w:t>硫酸铜代替二氧化锰进行本实验，计算剩余的溶液中溶质的质量分数。（结果保留一位小数）</w:t>
      </w:r>
    </w:p>
    <w:p/>
    <w:p/>
    <w:p>
      <w:pPr>
        <w:rPr>
          <w:rFonts w:hint="eastAsia"/>
          <w:lang w:eastAsia="zh-CN"/>
        </w:rPr>
      </w:pPr>
      <w:r>
        <w:rPr>
          <w:rFonts w:hint="eastAsia"/>
          <w:lang w:eastAsia="zh-CN"/>
        </w:rPr>
        <w:t>答案</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模拟篇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A 2．A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3．C解析：A单宁酸是由碳、氢、氧三种元素组成的，故选项说法正确；B．</w:t>
      </w:r>
      <w:r>
        <w:rPr>
          <w:rFonts w:hint="eastAsia" w:asciiTheme="minorEastAsia" w:hAnsiTheme="minorEastAsia" w:cstheme="minorEastAsia"/>
          <w:sz w:val="21"/>
          <w:szCs w:val="21"/>
          <w:lang w:eastAsia="zh-CN"/>
        </w:rPr>
        <w:t>一</w:t>
      </w:r>
      <w:r>
        <w:rPr>
          <w:rFonts w:hint="eastAsia" w:asciiTheme="minorEastAsia" w:hAnsiTheme="minorEastAsia" w:eastAsiaTheme="minorEastAsia" w:cstheme="minorEastAsia"/>
          <w:sz w:val="21"/>
          <w:szCs w:val="21"/>
        </w:rPr>
        <w:t>个单宁酸分子是由76个碳原子、52个氢原子和46个氧原子构成，故选项说法正确；C</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单宁酸分子中碳、氧元素的质量比为(12×76)：(16×46)≠38：23，故选项说法错误；D．单宁酸分子中C、H、</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三种元素的质量比为(12×76)：(1×52):(16×46)</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228: 13: 184,则单宁酸中氢元素的质量分数最小，故选项说法正确。故选C。</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4．C解析：氧化铁和氧化铜与稀盐酸反应的化学方程式为：</w:t>
      </w:r>
      <w:r>
        <w:rPr>
          <w:rFonts w:hint="eastAsia" w:asciiTheme="minorEastAsia" w:hAnsiTheme="minorEastAsia" w:eastAsiaTheme="minorEastAsia" w:cstheme="minorEastAsia"/>
          <w:position w:val="-10"/>
          <w:sz w:val="21"/>
          <w:szCs w:val="21"/>
        </w:rPr>
        <w:object>
          <v:shape id="_x0000_i1027" o:spt="75" type="#_x0000_t75" style="height:13.95pt;width:30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asciiTheme="minorEastAsia" w:hAnsiTheme="minorEastAsia" w:eastAsiaTheme="minorEastAsia" w:cstheme="minorEastAsia"/>
          <w:sz w:val="21"/>
          <w:szCs w:val="21"/>
        </w:rPr>
        <w:t>+6HCl</w: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28" o:spt="75" type="#_x0000_t75" style="height:13.95pt;width:67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asciiTheme="minorEastAsia" w:hAnsiTheme="minorEastAsia" w:eastAsiaTheme="minorEastAsia" w:cstheme="minorEastAsia"/>
          <w:sz w:val="21"/>
          <w:szCs w:val="21"/>
        </w:rPr>
        <w:t>,Cu</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+2HC</w:t>
      </w:r>
      <w:r>
        <w:rPr>
          <w:rFonts w:hint="eastAsia" w:asciiTheme="minorEastAsia" w:hAnsiTheme="minorEastAsia" w:eastAsiaTheme="minorEastAsia" w:cstheme="minorEastAsia"/>
          <w:sz w:val="21"/>
          <w:szCs w:val="21"/>
          <w:lang w:val="en-US" w:eastAsia="zh-CN"/>
        </w:rPr>
        <w:t>l</w: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29" o:spt="75" type="#_x0000_t75" style="height:13.95pt;width:59pt;" o:ole="t" filled="f" o:preferrelative="t" stroked="f" coordsize="21600,21600">
            <v:path/>
            <v:fill on="f" focussize="0,0"/>
            <v:stroke on="f"/>
            <v:imagedata r:id="rId19" o:title=""/>
            <o:lock v:ext="edit" aspectratio="t"/>
            <w10:wrap type="none"/>
            <w10:anchorlock/>
          </v:shape>
          <o:OLEObject Type="Embed" ProgID="Equation.KSEE3" ShapeID="_x0000_i1029" DrawAspect="Content" ObjectID="_1468075729" r:id="rId18">
            <o:LockedField>false</o:LockedField>
          </o:OLEObject>
        </w:object>
      </w:r>
      <w:r>
        <w:rPr>
          <w:rFonts w:hint="eastAsia" w:asciiTheme="minorEastAsia" w:hAnsiTheme="minorEastAsia" w:eastAsiaTheme="minorEastAsia" w:cstheme="minorEastAsia"/>
          <w:sz w:val="21"/>
          <w:szCs w:val="21"/>
        </w:rPr>
        <w:t>;由于氧化铜和氧化铁的混合物与5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克14. 6%的稀盐酸恰好完全反应，分析化学方程式可知氧化物中氧元素全部转变为水中的氧元素，计算出水的质量进而计算出所含氧元素的质量即可。</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设生成水的质量是</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，由质量关系可得；</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2HC</w:t>
      </w:r>
      <w:r>
        <w:rPr>
          <w:rFonts w:hint="eastAsia" w:asciiTheme="minorEastAsia" w:hAnsiTheme="minorEastAsia" w:eastAsiaTheme="minorEastAsia" w:cstheme="minorEastAsia"/>
          <w:sz w:val="21"/>
          <w:szCs w:val="21"/>
          <w:lang w:val="en-US" w:eastAsia="zh-CN"/>
        </w:rPr>
        <w:t>l</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position w:val="-10"/>
          <w:sz w:val="21"/>
          <w:szCs w:val="21"/>
        </w:rPr>
        <w:object>
          <v:shape id="_x0000_i1030" o:spt="75" type="#_x0000_t75" style="height:13.95pt;width:24.95pt;" o:ole="t" filled="f" o:preferrelative="t" stroked="f" coordsize="21600,21600">
            <v:path/>
            <v:fill on="f" focussize="0,0"/>
            <v:stroke on="f"/>
            <v:imagedata r:id="rId21" o:title=""/>
            <o:lock v:ext="edit" aspectratio="t"/>
            <w10:wrap type="none"/>
            <w10:anchorlock/>
          </v:shape>
          <o:OLEObject Type="Embed" ProgID="Equation.KSEE3" ShapeID="_x0000_i1030" DrawAspect="Content" ObjectID="_1468075730" r:id="rId20">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73    18</w:t>
      </w: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g×14. 6%</w:t>
      </w:r>
      <w:r>
        <w:rPr>
          <w:rFonts w:hint="eastAsia" w:asciiTheme="minorEastAsia" w:hAnsiTheme="minorEastAsia" w:eastAsiaTheme="minorEastAsia" w:cstheme="minorEastAsia"/>
          <w:sz w:val="21"/>
          <w:szCs w:val="21"/>
          <w:lang w:val="en-US" w:eastAsia="zh-CN"/>
        </w:rPr>
        <w:t>x</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31" o:spt="75" type="#_x0000_t75" style="height:28pt;width:55pt;" o:ole="t" filled="f" o:preferrelative="t" stroked="f" coordsize="21600,21600">
            <v:path/>
            <v:fill on="f" focussize="0,0"/>
            <v:stroke on="f"/>
            <v:imagedata r:id="rId23" o:title=""/>
            <o:lock v:ext="edit" aspectratio="t"/>
            <w10:wrap type="none"/>
            <w10:anchorlock/>
          </v:shape>
          <o:OLEObject Type="Embed" ProgID="Equation.KSEE3" ShapeID="_x0000_i1031" DrawAspect="Content" ObjectID="_1468075731" r:id="rId22">
            <o:LockedField>false</o:LockedField>
          </o:OLEObject>
        </w:objec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position w:val="-20"/>
          <w:sz w:val="21"/>
          <w:szCs w:val="21"/>
          <w:lang w:val="en-US" w:eastAsia="zh-CN"/>
        </w:rPr>
        <w:object>
          <v:shape id="_x0000_i1032" o:spt="75" type="#_x0000_t75" style="height:26pt;width:15pt;" o:ole="t" filled="f" o:preferrelative="t" stroked="f" coordsize="21600,21600">
            <v:path/>
            <v:fill on="f" focussize="0,0"/>
            <v:stroke on="f"/>
            <v:imagedata r:id="rId25" o:title=""/>
            <o:lock v:ext="edit" aspectratio="t"/>
            <w10:wrap type="none"/>
            <w10:anchorlock/>
          </v:shape>
          <o:OLEObject Type="Embed" ProgID="Equation.KSEE3" ShapeID="_x0000_i1032" DrawAspect="Content" ObjectID="_1468075732" r:id="rId24">
            <o:LockedField>false</o:LockedField>
          </o:OLEObject>
        </w:objec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x=1.8g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所以水中氧元素的</w:t>
      </w:r>
      <w:r>
        <w:rPr>
          <w:rFonts w:hint="eastAsia" w:asciiTheme="minorEastAsia" w:hAnsiTheme="minorEastAsia" w:cstheme="minorEastAsia"/>
          <w:sz w:val="21"/>
          <w:szCs w:val="21"/>
          <w:lang w:eastAsia="zh-CN"/>
        </w:rPr>
        <w:t>质</w:t>
      </w:r>
      <w:r>
        <w:rPr>
          <w:rFonts w:hint="eastAsia" w:asciiTheme="minorEastAsia" w:hAnsiTheme="minorEastAsia" w:eastAsiaTheme="minorEastAsia" w:cstheme="minorEastAsia"/>
          <w:sz w:val="21"/>
          <w:szCs w:val="21"/>
        </w:rPr>
        <w:t>量为1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8 g×</w:t>
      </w:r>
      <w:r>
        <w:rPr>
          <w:rFonts w:hint="eastAsia" w:asciiTheme="minorEastAsia" w:hAnsiTheme="minorEastAsia" w:eastAsiaTheme="minorEastAsia" w:cstheme="minorEastAsia"/>
          <w:position w:val="-20"/>
          <w:sz w:val="21"/>
          <w:szCs w:val="21"/>
        </w:rPr>
        <w:object>
          <v:shape id="_x0000_i1033" o:spt="75" type="#_x0000_t75" style="height:26pt;width:15pt;" o:ole="t" filled="f" o:preferrelative="t" stroked="f" coordsize="21600,21600">
            <v:path/>
            <v:fill on="f" focussize="0,0"/>
            <v:stroke on="f"/>
            <v:imagedata r:id="rId27" o:title=""/>
            <o:lock v:ext="edit" aspectratio="t"/>
            <w10:wrap type="none"/>
            <w10:anchorlock/>
          </v:shape>
          <o:OLEObject Type="Embed" ProgID="Equation.KSEE3" ShapeID="_x0000_i1033" DrawAspect="Content" ObjectID="_1468075733" r:id="rId26">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 xml:space="preserve"> =1.6 g分析所给的选项可以知道选项C是正确的。</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5．C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6．A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7．A解析：蒸干得到的2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g固体即为原氢氧化钠固体的总质量。设变质的氢氧化钠质量为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。2NaOH+</w:t>
      </w:r>
      <w:r>
        <w:rPr>
          <w:rFonts w:hint="eastAsia" w:asciiTheme="minorEastAsia" w:hAnsiTheme="minorEastAsia" w:eastAsiaTheme="minorEastAsia" w:cstheme="minorEastAsia"/>
          <w:position w:val="-10"/>
          <w:sz w:val="21"/>
          <w:szCs w:val="21"/>
        </w:rPr>
        <w:object>
          <v:shape id="_x0000_i1034" o:spt="75" type="#_x0000_t75" style="height:13.95pt;width:21pt;" o:ole="t" filled="f" o:preferrelative="t" stroked="f" coordsize="21600,21600">
            <v:path/>
            <v:fill on="f" focussize="0,0"/>
            <v:stroke on="f"/>
            <v:imagedata r:id="rId29" o:title=""/>
            <o:lock v:ext="edit" aspectratio="t"/>
            <w10:wrap type="none"/>
            <w10:anchorlock/>
          </v:shape>
          <o:OLEObject Type="Embed" ProgID="Equation.KSEE3" ShapeID="_x0000_i1034" DrawAspect="Content" ObjectID="_1468075734" r:id="rId28">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35" o:spt="75" type="#_x0000_t75" style="height:13.95pt;width:67.95pt;" o:ole="t" filled="f" o:preferrelative="t" stroked="f" coordsize="21600,21600">
            <v:path/>
            <v:fill on="f" focussize="0,0"/>
            <v:stroke on="f"/>
            <v:imagedata r:id="rId31" o:title=""/>
            <o:lock v:ext="edit" aspectratio="t"/>
            <w10:wrap type="none"/>
            <w10:anchorlock/>
          </v:shape>
          <o:OLEObject Type="Embed" ProgID="Equation.KSEE3" ShapeID="_x0000_i1035" DrawAspect="Content" ObjectID="_1468075735" r:id="rId30">
            <o:LockedField>false</o:LockedField>
          </o:OLEObject>
        </w:object>
      </w:r>
      <w:r>
        <w:rPr>
          <w:rFonts w:hint="eastAsia" w:asciiTheme="minorEastAsia" w:hAnsiTheme="minorEastAsia" w:eastAsiaTheme="minorEastAsia" w:cstheme="minorEastAsia"/>
          <w:sz w:val="21"/>
          <w:szCs w:val="21"/>
        </w:rPr>
        <w:t xml:space="preserve">  固体质量增加</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6  1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6-8</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=26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x     </w:t>
      </w:r>
      <w:r>
        <w:rPr>
          <w:rFonts w:hint="eastAsia" w:asciiTheme="minorEastAsia" w:hAnsiTheme="minorEastAsia" w:eastAsiaTheme="minorEastAsia" w:cstheme="minorEastAsia"/>
          <w:sz w:val="21"/>
          <w:szCs w:val="21"/>
        </w:rPr>
        <w:t>22.6 g-2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g=2.6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lang w:eastAsia="zh-CN"/>
        </w:rPr>
        <w:object>
          <v:shape id="_x0000_i1036" o:spt="75" type="#_x0000_t75" style="height:28pt;width:46pt;" o:ole="t" filled="f" o:preferrelative="t" stroked="f" coordsize="21600,21600">
            <v:path/>
            <v:fill on="f" focussize="0,0"/>
            <v:stroke on="f"/>
            <v:imagedata r:id="rId33" o:title=""/>
            <o:lock v:ext="edit" aspectratio="t"/>
            <w10:wrap type="none"/>
            <w10:anchorlock/>
          </v:shape>
          <o:OLEObject Type="Embed" ProgID="Equation.KSEE3" ShapeID="_x0000_i1036" DrawAspect="Content" ObjectID="_1468075736" r:id="rId32">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该瓶固体中变质的氢氧化钠占原氢氧化钠固体的质量分数为</w:t>
      </w:r>
      <w:r>
        <w:rPr>
          <w:rFonts w:hint="eastAsia" w:asciiTheme="minorEastAsia" w:hAnsiTheme="minorEastAsia" w:eastAsiaTheme="minorEastAsia" w:cstheme="minorEastAsia"/>
          <w:position w:val="-24"/>
          <w:sz w:val="21"/>
          <w:szCs w:val="21"/>
        </w:rPr>
        <w:object>
          <v:shape id="_x0000_i1037" o:spt="75" type="#_x0000_t75" style="height:28pt;width:22pt;" o:ole="t" filled="f" o:preferrelative="t" stroked="f" coordsize="21600,21600">
            <v:path/>
            <v:fill on="f" focussize="0,0"/>
            <v:stroke on="f"/>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%。故选A。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8．B解析：根据质量守恒定律，参加反应的氧气质量为：8.8 g+5.4 g-4.6 g=9.6 g；8.8 g二氧化碳中氧元素的质量为：8.8 g×</w:t>
      </w:r>
      <w:r>
        <w:rPr>
          <w:rFonts w:hint="eastAsia" w:asciiTheme="minorEastAsia" w:hAnsiTheme="minorEastAsia" w:eastAsiaTheme="minorEastAsia" w:cstheme="minorEastAsia"/>
          <w:position w:val="-20"/>
          <w:sz w:val="21"/>
          <w:szCs w:val="21"/>
        </w:rPr>
        <w:object>
          <v:shape id="_x0000_i1038" o:spt="75" type="#_x0000_t75" style="height:26pt;width:16pt;" o:ole="t" filled="f" o:preferrelative="t" stroked="f" coordsize="21600,21600">
            <v:path/>
            <v:fill on="f" focussize="0,0"/>
            <v:stroke on="f"/>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%=6.4 g,5.4 g水中氧元素的质量为：5.4 g×</w:t>
      </w:r>
      <w:r>
        <w:rPr>
          <w:rFonts w:hint="eastAsia" w:asciiTheme="minorEastAsia" w:hAnsiTheme="minorEastAsia" w:eastAsiaTheme="minorEastAsia" w:cstheme="minorEastAsia"/>
          <w:position w:val="-20"/>
          <w:sz w:val="21"/>
          <w:szCs w:val="21"/>
        </w:rPr>
        <w:object>
          <v:shape id="_x0000_i1039" o:spt="75" type="#_x0000_t75" style="height:26pt;width:15pt;" o:ole="t" filled="f" o:preferrelative="t" stroked="f" coordsize="21600,21600">
            <v:path/>
            <v:fill on="f" focussize="0,0"/>
            <v:stroke on="f"/>
            <v:imagedata r:id="rId39" o:title=""/>
            <o:lock v:ext="edit" aspectratio="t"/>
            <w10:wrap type="none"/>
            <w10:anchorlock/>
          </v:shape>
          <o:OLEObject Type="Embed" ProgID="Equation.KSEE3" ShapeID="_x0000_i1039" DrawAspect="Content" ObjectID="_1468075739" r:id="rId38">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%=4.8 g，该化合物中氧元素的质量为：6.4 g+4.8 g-9.6 g=</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.6 g，二氧化碳中的碳元素和水中的氢元素来自于该化合物，因此该化合物中含有碳元素、氢元素和氧元素。故选B。</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9．C解析：由表格信息可知反应后甲的质量增加了16 g-8 g=8 g，是生成物；丁的质量增加了24 g-4 g=2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g，是生成物；乙的质量减少32 g-4 g=28 g，为反应物，故可知丙质量仍为5g，质量不变，可能为催化剂，反应符合“一变多”的特点，为分解反应。A</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由分析可知，该反应为分解反应，正确；B</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由分析可知，丙物质可能是该反应的催化剂，正确；C</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甲、乙两种物质间参加反应的质量比</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(16 g-8 g)：（32 g-4 g）</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2:7，错误；D．乙、丁两种物质间反应的质量比</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（32 g-4 g）：（24 g-4 g）</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7:5，正确。故选C。</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.B解析：由表格信息可知反应后</w:t>
      </w:r>
      <w:r>
        <w:rPr>
          <w:rFonts w:hint="eastAsia" w:asciiTheme="minorEastAsia" w:hAnsiTheme="minorEastAsia" w:eastAsiaTheme="minorEastAsia" w:cstheme="minorEastAsia"/>
          <w:position w:val="-10"/>
          <w:sz w:val="21"/>
          <w:szCs w:val="21"/>
        </w:rPr>
        <w:object>
          <v:shape id="_x0000_i1040" o:spt="75" type="#_x0000_t75" style="height:13.95pt;width:21pt;" o:ole="t" filled="f" o:preferrelative="t" stroked="f" coordsize="21600,21600">
            <v:path/>
            <v:fill on="f" focussize="0,0"/>
            <v:stroke on="f"/>
            <v:imagedata r:id="rId41" o:title=""/>
            <o:lock v:ext="edit" aspectratio="t"/>
            <w10:wrap type="none"/>
            <w10:anchorlock/>
          </v:shape>
          <o:OLEObject Type="Embed" ProgID="Equation.KSEE3" ShapeID="_x0000_i1040" DrawAspect="Content" ObjectID="_1468075740" r:id="rId40">
            <o:LockedField>false</o:LockedField>
          </o:OLEObject>
        </w:object>
      </w:r>
      <w:r>
        <w:rPr>
          <w:rFonts w:hint="eastAsia" w:asciiTheme="minorEastAsia" w:hAnsiTheme="minorEastAsia" w:eastAsiaTheme="minorEastAsia" w:cstheme="minorEastAsia"/>
          <w:sz w:val="21"/>
          <w:szCs w:val="21"/>
        </w:rPr>
        <w:t>质量增加了44克，是生成物；</w:t>
      </w:r>
      <w:r>
        <w:rPr>
          <w:rFonts w:hint="eastAsia" w:asciiTheme="minorEastAsia" w:hAnsiTheme="minorEastAsia" w:eastAsiaTheme="minorEastAsia" w:cstheme="minorEastAsia"/>
          <w:position w:val="-10"/>
          <w:sz w:val="21"/>
          <w:szCs w:val="21"/>
        </w:rPr>
        <w:object>
          <v:shape id="_x0000_i1041" o:spt="75" type="#_x0000_t75" style="height:13.95pt;width:24.95pt;" o:ole="t" filled="f" o:preferrelative="t" stroked="f" coordsize="21600,21600">
            <v:path/>
            <v:fill on="f" focussize="0,0"/>
            <v:stroke on="f"/>
            <v:imagedata r:id="rId43" o:title=""/>
            <o:lock v:ext="edit" aspectratio="t"/>
            <w10:wrap type="none"/>
            <w10:anchorlock/>
          </v:shape>
          <o:OLEObject Type="Embed" ProgID="Equation.KSEE3" ShapeID="_x0000_i1041" DrawAspect="Content" ObjectID="_1468075741" r:id="rId42">
            <o:LockedField>false</o:LockedField>
          </o:OLEObject>
        </w:object>
      </w:r>
      <w:r>
        <w:rPr>
          <w:rFonts w:hint="eastAsia" w:asciiTheme="minorEastAsia" w:hAnsiTheme="minorEastAsia" w:eastAsiaTheme="minorEastAsia" w:cstheme="minorEastAsia"/>
          <w:sz w:val="21"/>
          <w:szCs w:val="21"/>
        </w:rPr>
        <w:t>质量增加了27克，是生成物；生成物共增加质量44 g+27 g= 71 g，</w:t>
      </w:r>
      <w:r>
        <w:rPr>
          <w:rFonts w:hint="eastAsia" w:asciiTheme="minorEastAsia" w:hAnsiTheme="minorEastAsia" w:eastAsiaTheme="minorEastAsia" w:cstheme="minorEastAsia"/>
          <w:position w:val="-10"/>
          <w:sz w:val="21"/>
          <w:szCs w:val="21"/>
        </w:rPr>
        <w:object>
          <v:shape id="_x0000_i1042" o:spt="75" type="#_x0000_t75" style="height:13.95pt;width:15pt;" o:ole="t" filled="f" o:preferrelative="t" stroked="f" coordsize="21600,21600">
            <v:path/>
            <v:fill on="f" focussize="0,0"/>
            <v:stroke on="f"/>
            <v:imagedata r:id="rId45" o:title=""/>
            <o:lock v:ext="edit" aspectratio="t"/>
            <w10:wrap type="none"/>
            <w10:anchorlock/>
          </v:shape>
          <o:OLEObject Type="Embed" ProgID="Equation.KSEE3" ShapeID="_x0000_i1042" DrawAspect="Content" ObjectID="_1468075742" r:id="rId44">
            <o:LockedField>false</o:LockedField>
          </o:OLEObject>
        </w:object>
      </w:r>
      <w:r>
        <w:rPr>
          <w:rFonts w:hint="eastAsia" w:asciiTheme="minorEastAsia" w:hAnsiTheme="minorEastAsia" w:eastAsiaTheme="minorEastAsia" w:cstheme="minorEastAsia"/>
          <w:sz w:val="21"/>
          <w:szCs w:val="21"/>
        </w:rPr>
        <w:t>质量减少了48克，是反应物；故W质</w:t>
      </w:r>
      <w:r>
        <w:rPr>
          <w:rFonts w:hint="eastAsia" w:asciiTheme="minorEastAsia" w:hAnsiTheme="minorEastAsia" w:cstheme="minorEastAsia"/>
          <w:sz w:val="21"/>
          <w:szCs w:val="21"/>
          <w:lang w:eastAsia="zh-CN"/>
        </w:rPr>
        <w:t>量</w:t>
      </w:r>
      <w:r>
        <w:rPr>
          <w:rFonts w:hint="eastAsia" w:asciiTheme="minorEastAsia" w:hAnsiTheme="minorEastAsia" w:eastAsiaTheme="minorEastAsia" w:cstheme="minorEastAsia"/>
          <w:sz w:val="21"/>
          <w:szCs w:val="21"/>
        </w:rPr>
        <w:t>应该减少71 g-48 g=23 g，所以反应后物质W的质量a为17 g，反应物是W和</w:t>
      </w:r>
      <w:r>
        <w:rPr>
          <w:rFonts w:hint="eastAsia" w:asciiTheme="minorEastAsia" w:hAnsiTheme="minorEastAsia" w:eastAsiaTheme="minorEastAsia" w:cstheme="minorEastAsia"/>
          <w:position w:val="-10"/>
          <w:sz w:val="21"/>
          <w:szCs w:val="21"/>
        </w:rPr>
        <w:object>
          <v:shape id="_x0000_i1043" o:spt="75" type="#_x0000_t75" style="height:13.95pt;width:15pt;" o:ole="t" filled="f" o:preferrelative="t" stroked="f" coordsize="21600,21600">
            <v:path/>
            <v:fill on="f" focussize="0,0"/>
            <v:stroke on="f"/>
            <v:imagedata r:id="rId45" o:title=""/>
            <o:lock v:ext="edit" aspectratio="t"/>
            <w10:wrap type="none"/>
            <w10:anchorlock/>
          </v:shape>
          <o:OLEObject Type="Embed" ProgID="Equation.KSEE3" ShapeID="_x0000_i1043" DrawAspect="Content" ObjectID="_1468075743" r:id="rId46">
            <o:LockedField>false</o:LockedField>
          </o:OLEObject>
        </w:object>
      </w:r>
      <w:r>
        <w:rPr>
          <w:rFonts w:hint="eastAsia" w:asciiTheme="minorEastAsia" w:hAnsiTheme="minorEastAsia" w:eastAsiaTheme="minorEastAsia" w:cstheme="minorEastAsia"/>
          <w:sz w:val="21"/>
          <w:szCs w:val="21"/>
        </w:rPr>
        <w:t>，生成物是</w:t>
      </w:r>
      <w:r>
        <w:rPr>
          <w:rFonts w:hint="eastAsia" w:asciiTheme="minorEastAsia" w:hAnsiTheme="minorEastAsia" w:eastAsiaTheme="minorEastAsia" w:cstheme="minorEastAsia"/>
          <w:position w:val="-10"/>
          <w:sz w:val="21"/>
          <w:szCs w:val="21"/>
        </w:rPr>
        <w:object>
          <v:shape id="_x0000_i1044" o:spt="75" type="#_x0000_t75" style="height:13.95pt;width:21pt;" o:ole="t" filled="f" o:preferrelative="t" stroked="f" coordsize="21600,21600">
            <v:path/>
            <v:fill on="f" focussize="0,0"/>
            <v:stroke on="f"/>
            <v:imagedata r:id="rId41" o:title=""/>
            <o:lock v:ext="edit" aspectratio="t"/>
            <w10:wrap type="none"/>
            <w10:anchorlock/>
          </v:shape>
          <o:OLEObject Type="Embed" ProgID="Equation.KSEE3" ShapeID="_x0000_i1044" DrawAspect="Content" ObjectID="_1468075744" r:id="rId47">
            <o:LockedField>false</o:LockedField>
          </o:OLEObject>
        </w:object>
      </w:r>
      <w:r>
        <w:rPr>
          <w:rFonts w:hint="eastAsia" w:asciiTheme="minorEastAsia" w:hAnsiTheme="minorEastAsia" w:eastAsiaTheme="minorEastAsia" w:cstheme="minorEastAsia"/>
          <w:sz w:val="21"/>
          <w:szCs w:val="21"/>
        </w:rPr>
        <w:t>和</w:t>
      </w:r>
      <w:r>
        <w:rPr>
          <w:rFonts w:hint="eastAsia" w:asciiTheme="minorEastAsia" w:hAnsiTheme="minorEastAsia" w:eastAsiaTheme="minorEastAsia" w:cstheme="minorEastAsia"/>
          <w:position w:val="-10"/>
          <w:sz w:val="21"/>
          <w:szCs w:val="21"/>
        </w:rPr>
        <w:object>
          <v:shape id="_x0000_i1045" o:spt="75" type="#_x0000_t75" style="height:13.95pt;width:24.95pt;" o:ole="t" filled="f" o:preferrelative="t" stroked="f" coordsize="21600,21600">
            <v:path/>
            <v:fill on="f" focussize="0,0"/>
            <v:stroke on="f"/>
            <v:imagedata r:id="rId49" o:title=""/>
            <o:lock v:ext="edit" aspectratio="t"/>
            <w10:wrap type="none"/>
            <w10:anchorlock/>
          </v:shape>
          <o:OLEObject Type="Embed" ProgID="Equation.KSEE3" ShapeID="_x0000_i1045" DrawAspect="Content" ObjectID="_1468075745" r:id="rId48">
            <o:LockedField>false</o:LockedField>
          </o:OLEObject>
        </w:object>
      </w:r>
      <w:r>
        <w:rPr>
          <w:rFonts w:hint="eastAsia" w:asciiTheme="minorEastAsia" w:hAnsiTheme="minorEastAsia" w:eastAsiaTheme="minorEastAsia" w:cstheme="minorEastAsia"/>
          <w:sz w:val="21"/>
          <w:szCs w:val="21"/>
        </w:rPr>
        <w:t>。根据反应前后元素种类不变，生成物中含有C、H和</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三种元素，反应物</w:t>
      </w:r>
      <w:r>
        <w:rPr>
          <w:rFonts w:hint="eastAsia" w:asciiTheme="minorEastAsia" w:hAnsiTheme="minorEastAsia" w:eastAsiaTheme="minorEastAsia" w:cstheme="minorEastAsia"/>
          <w:position w:val="-10"/>
          <w:sz w:val="21"/>
          <w:szCs w:val="21"/>
        </w:rPr>
        <w:object>
          <v:shape id="_x0000_i1046" o:spt="75" type="#_x0000_t75" style="height:13.95pt;width:15pt;" o:ole="t" filled="f" o:preferrelative="t" stroked="f" coordsize="21600,21600">
            <v:path/>
            <v:fill on="f" focussize="0,0"/>
            <v:stroke on="f"/>
            <v:imagedata r:id="rId45" o:title=""/>
            <o:lock v:ext="edit" aspectratio="t"/>
            <w10:wrap type="none"/>
            <w10:anchorlock/>
          </v:shape>
          <o:OLEObject Type="Embed" ProgID="Equation.KSEE3" ShapeID="_x0000_i1046" DrawAspect="Content" ObjectID="_1468075746" r:id="rId50">
            <o:LockedField>false</o:LockedField>
          </o:OLEObject>
        </w:object>
      </w:r>
      <w:r>
        <w:rPr>
          <w:rFonts w:hint="eastAsia" w:asciiTheme="minorEastAsia" w:hAnsiTheme="minorEastAsia" w:eastAsiaTheme="minorEastAsia" w:cstheme="minorEastAsia"/>
          <w:sz w:val="21"/>
          <w:szCs w:val="21"/>
        </w:rPr>
        <w:t>中含有</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元素，所以C和H</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定来自W。</w:t>
      </w:r>
      <w:r>
        <w:rPr>
          <w:rFonts w:hint="eastAsia" w:asciiTheme="minorEastAsia" w:hAnsiTheme="minorEastAsia" w:cstheme="minorEastAsia"/>
          <w:sz w:val="21"/>
          <w:szCs w:val="21"/>
          <w:lang w:val="en-US" w:eastAsia="zh-CN"/>
        </w:rPr>
        <w:t>C</w:t>
      </w:r>
      <w:r>
        <w:rPr>
          <w:rFonts w:hint="eastAsia" w:asciiTheme="minorEastAsia" w:hAnsiTheme="minorEastAsia" w:eastAsiaTheme="minorEastAsia" w:cstheme="minorEastAsia"/>
          <w:sz w:val="21"/>
          <w:szCs w:val="21"/>
        </w:rPr>
        <w:t>元素质量为：44 g×</w:t>
      </w:r>
      <w:r>
        <w:rPr>
          <w:rFonts w:hint="eastAsia" w:asciiTheme="minorEastAsia" w:hAnsiTheme="minorEastAsia" w:eastAsiaTheme="minorEastAsia" w:cstheme="minorEastAsia"/>
          <w:position w:val="-20"/>
          <w:sz w:val="21"/>
          <w:szCs w:val="21"/>
        </w:rPr>
        <w:object>
          <v:shape id="_x0000_i1047" o:spt="75" type="#_x0000_t75" style="height:26pt;width:16pt;" o:ole="t" filled="f" o:preferrelative="t" stroked="f" coordsize="21600,21600">
            <v:path/>
            <v:fill on="f" focussize="0,0"/>
            <v:stroke on="f"/>
            <v:imagedata r:id="rId52" o:title=""/>
            <o:lock v:ext="edit" aspectratio="t"/>
            <w10:wrap type="none"/>
            <w10:anchorlock/>
          </v:shape>
          <o:OLEObject Type="Embed" ProgID="Equation.KSEE3" ShapeID="_x0000_i1047" DrawAspect="Content" ObjectID="_1468075747" r:id="rId51">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12 g;H元素质量为：27 g×</w:t>
      </w:r>
      <w:r>
        <w:rPr>
          <w:rFonts w:hint="eastAsia" w:asciiTheme="minorEastAsia" w:hAnsiTheme="minorEastAsia" w:eastAsiaTheme="minorEastAsia" w:cstheme="minorEastAsia"/>
          <w:position w:val="-20"/>
          <w:sz w:val="21"/>
          <w:szCs w:val="21"/>
        </w:rPr>
        <w:object>
          <v:shape id="_x0000_i1048" o:spt="75" type="#_x0000_t75" style="height:26pt;width:15pt;" o:ole="t" filled="f" o:preferrelative="t" stroked="f" coordsize="21600,21600">
            <v:path/>
            <v:fill on="f" focussize="0,0"/>
            <v:stroke on="f"/>
            <v:imagedata r:id="rId54" o:title=""/>
            <o:lock v:ext="edit" aspectratio="t"/>
            <w10:wrap type="none"/>
            <w10:anchorlock/>
          </v:shape>
          <o:OLEObject Type="Embed" ProgID="Equation.KSEE3" ShapeID="_x0000_i1048" DrawAspect="Content" ObjectID="_1468075748" r:id="rId53">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%=3 g，12 g+3 g</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15 g&lt;23 g，所以W中一定含有碳、氢、氧三种元素。A</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反应后物质W的质量a为17，正确；B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 xml:space="preserve"> W中一定含有碳、氢、氧三种元素，不正确；C</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参加反应的W与氧气的质量比为23：48，正确；D．水和二氧化碳的化学计量数之比为3:2，正确。</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11.8</w:t>
      </w:r>
      <w:r>
        <w:rPr>
          <w:rFonts w:hint="eastAsia" w:asciiTheme="minorEastAsia" w:hAnsiTheme="minorEastAsia" w:eastAsiaTheme="minorEastAsia" w:cstheme="minorEastAsia"/>
          <w:sz w:val="21"/>
          <w:szCs w:val="21"/>
          <w:lang w:val="en-US" w:eastAsia="zh-CN"/>
        </w:rPr>
        <w:t>g</w:t>
      </w:r>
      <w:r>
        <w:rPr>
          <w:rFonts w:hint="eastAsia" w:asciiTheme="minorEastAsia" w:hAnsiTheme="minorEastAsia" w:eastAsiaTheme="minorEastAsia" w:cstheme="minorEastAsia"/>
          <w:sz w:val="21"/>
          <w:szCs w:val="21"/>
        </w:rPr>
        <w:t xml:space="preserve">  1:1</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position w:val="-10"/>
          <w:sz w:val="21"/>
          <w:szCs w:val="21"/>
        </w:rPr>
        <w:object>
          <v:shape id="_x0000_i1049" o:spt="75" type="#_x0000_t75" style="height:13.95pt;width:27pt;" o:ole="t" filled="f" o:preferrelative="t" stroked="f" coordsize="21600,21600">
            <v:path/>
            <v:fill on="f" focussize="0,0"/>
            <v:stroke on="f"/>
            <v:imagedata r:id="rId56" o:title=""/>
            <o:lock v:ext="edit" aspectratio="t"/>
            <w10:wrap type="none"/>
            <w10:anchorlock/>
          </v:shape>
          <o:OLEObject Type="Embed" ProgID="Equation.KSEE3" ShapeID="_x0000_i1049" DrawAspect="Content" ObjectID="_1468075749" r:id="rId55">
            <o:LockedField>false</o:LockedField>
          </o:OLEObject>
        </w:object>
      </w:r>
      <w:r>
        <w:rPr>
          <w:rFonts w:hint="eastAsia" w:asciiTheme="minorEastAsia" w:hAnsiTheme="minorEastAsia" w:eastAsiaTheme="minorEastAsia" w:cstheme="minorEastAsia"/>
          <w:sz w:val="21"/>
          <w:szCs w:val="21"/>
        </w:rPr>
        <w:t xml:space="preserve">  9：32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13．(1)8.8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(2)解：设碳酸钠的质量为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，生成氯化钠的质量为y。</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50" o:spt="75" type="#_x0000_t75" style="height:13.95pt;width:38pt;" o:ole="t" filled="f" o:preferrelative="t" stroked="f" coordsize="21600,21600">
            <v:path/>
            <v:fill on="f" focussize="0,0"/>
            <v:stroke on="f"/>
            <v:imagedata r:id="rId58" o:title=""/>
            <o:lock v:ext="edit" aspectratio="t"/>
            <w10:wrap type="none"/>
            <w10:anchorlock/>
          </v:shape>
          <o:OLEObject Type="Embed" ProgID="Equation.KSEE3" ShapeID="_x0000_i1050" DrawAspect="Content" ObjectID="_1468075750" r:id="rId57">
            <o:LockedField>false</o:LockedField>
          </o:OLEObject>
        </w:object>
      </w:r>
      <w:r>
        <w:rPr>
          <w:rFonts w:hint="eastAsia" w:asciiTheme="minorEastAsia" w:hAnsiTheme="minorEastAsia" w:eastAsiaTheme="minorEastAsia" w:cstheme="minorEastAsia"/>
          <w:sz w:val="21"/>
          <w:szCs w:val="21"/>
        </w:rPr>
        <w:t>+2HCl</w: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51" o:spt="75" type="#_x0000_t75" style="height:16pt;width:96pt;" o:ole="t" filled="f" o:preferrelative="t" stroked="f" coordsize="21600,21600">
            <v:path/>
            <v:fill on="f" focussize="0,0"/>
            <v:stroke on="f"/>
            <v:imagedata r:id="rId60" o:title=""/>
            <o:lock v:ext="edit" aspectratio="t"/>
            <w10:wrap type="none"/>
            <w10:anchorlock/>
          </v:shape>
          <o:OLEObject Type="Embed" ProgID="Equation.KSEE3" ShapeID="_x0000_i1051" DrawAspect="Content" ObjectID="_1468075751" r:id="rId59">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6    117    44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y</w:t>
      </w:r>
      <w:r>
        <w:rPr>
          <w:rFonts w:hint="eastAsia" w:asciiTheme="minorEastAsia" w:hAnsiTheme="minorEastAsia" w:eastAsiaTheme="minorEastAsia" w:cstheme="minorEastAsia"/>
          <w:sz w:val="21"/>
          <w:szCs w:val="21"/>
        </w:rPr>
        <w:t xml:space="preserve">    8.8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52" o:spt="75" type="#_x0000_t75" style="height:28pt;width:76pt;" o:ole="t" filled="f" o:preferrelative="t" stroked="f" coordsize="21600,21600">
            <v:path/>
            <v:fill on="f" focussize="0,0"/>
            <v:stroke on="f"/>
            <v:imagedata r:id="rId62" o:title=""/>
            <o:lock v:ext="edit" aspectratio="t"/>
            <w10:wrap type="none"/>
            <w10:anchorlock/>
          </v:shape>
          <o:OLEObject Type="Embed" ProgID="Equation.KSEE3" ShapeID="_x0000_i1052" DrawAspect="Content" ObjectID="_1468075752" r:id="rId61">
            <o:LockedField>false</o:LockedField>
          </o:OLEObject>
        </w:object>
      </w:r>
      <w:r>
        <w:rPr>
          <w:rFonts w:hint="eastAsia" w:asciiTheme="minorEastAsia" w:hAnsiTheme="minorEastAsia" w:eastAsiaTheme="minorEastAsia" w:cstheme="minorEastAsia"/>
          <w:sz w:val="21"/>
          <w:szCs w:val="21"/>
        </w:rPr>
        <w:t xml:space="preserve">    x=21.2 g  y=23.4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(3)样品中氯化钠的质量为：23 g-21.2 g=</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故反应后氯化钠溶液中溶质的质量分数为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53" o:spt="75" type="#_x0000_t75" style="height:28pt;width:114.95pt;" o:ole="t" filled="f" o:preferrelative="t" stroked="f" coordsize="21600,21600">
            <v:path/>
            <v:fill on="f" focussize="0,0"/>
            <v:stroke on="f"/>
            <v:imagedata r:id="rId64" o:title=""/>
            <o:lock v:ext="edit" aspectratio="t"/>
            <w10:wrap type="none"/>
            <w10:anchorlock/>
          </v:shape>
          <o:OLEObject Type="Embed" ProgID="Equation.KSEE3" ShapeID="_x0000_i1053" DrawAspect="Content" ObjectID="_1468075753" r:id="rId63">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8.4%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答：略。</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14．(1)9.6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(2)解：设生成氯化钾的质量为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54" o:spt="75" type="#_x0000_t75" style="height:13.95pt;width:36pt;" o:ole="t" filled="f" o:preferrelative="t" stroked="f" coordsize="21600,21600">
            <v:path/>
            <v:fill on="f" focussize="0,0"/>
            <v:stroke on="f"/>
            <v:imagedata r:id="rId66" o:title=""/>
            <o:lock v:ext="edit" aspectratio="t"/>
            <w10:wrap type="none"/>
            <w10:anchorlock/>
          </v:shape>
          <o:OLEObject Type="Embed" ProgID="Equation.KSEE3" ShapeID="_x0000_i1054" DrawAspect="Content" ObjectID="_1468075754" r:id="rId65">
            <o:LockedField>false</o:LockedField>
          </o:OLEObject>
        </w:object>
      </w:r>
      <w:r>
        <w:rPr>
          <w:rFonts w:hint="eastAsia" w:asciiTheme="minorEastAsia" w:hAnsiTheme="minorEastAsia" w:eastAsiaTheme="minorEastAsia" w:cstheme="minorEastAsia"/>
          <w:sz w:val="21"/>
          <w:szCs w:val="21"/>
        </w:rPr>
        <w:drawing>
          <wp:inline distT="0" distB="0" distL="114300" distR="114300">
            <wp:extent cx="402590" cy="267970"/>
            <wp:effectExtent l="0" t="0" r="16510" b="17780"/>
            <wp:docPr id="13"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9"/>
                    <pic:cNvPicPr>
                      <a:picLocks noChangeAspect="1"/>
                    </pic:cNvPicPr>
                  </pic:nvPicPr>
                  <pic:blipFill>
                    <a:blip r:embed="rId67"/>
                    <a:stretch>
                      <a:fillRect/>
                    </a:stretch>
                  </pic:blipFill>
                  <pic:spPr>
                    <a:xfrm>
                      <a:off x="0" y="0"/>
                      <a:ext cx="402590" cy="26797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55" o:spt="75" type="#_x0000_t75" style="height:16pt;width:59pt;" o:ole="t" filled="f" o:preferrelative="t" stroked="f" coordsize="21600,21600">
            <v:path/>
            <v:fill on="f" focussize="0,0"/>
            <v:stroke on="f"/>
            <v:imagedata r:id="rId69" o:title=""/>
            <o:lock v:ext="edit" aspectratio="t"/>
            <w10:wrap type="none"/>
            <w10:anchorlock/>
          </v:shape>
          <o:OLEObject Type="Embed" ProgID="Equation.KSEE3" ShapeID="_x0000_i1055" DrawAspect="Content" ObjectID="_1468075755" r:id="rId68">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149    96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x </w:t>
      </w:r>
      <w:r>
        <w:rPr>
          <w:rFonts w:hint="eastAsia" w:asciiTheme="minorEastAsia" w:hAnsiTheme="minorEastAsia" w:eastAsiaTheme="minorEastAsia" w:cstheme="minorEastAsia"/>
          <w:sz w:val="21"/>
          <w:szCs w:val="21"/>
        </w:rPr>
        <w:t xml:space="preserve">   9.6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lang w:eastAsia="zh-CN"/>
        </w:rPr>
        <w:object>
          <v:shape id="_x0000_i1056" o:spt="75" type="#_x0000_t75" style="height:28pt;width:49.95pt;" o:ole="t" filled="f" o:preferrelative="t" stroked="f" coordsize="21600,21600">
            <v:path/>
            <v:fill on="f" focussize="0,0"/>
            <v:stroke on="f"/>
            <v:imagedata r:id="rId71" o:title=""/>
            <o:lock v:ext="edit" aspectratio="t"/>
            <w10:wrap type="none"/>
            <w10:anchorlock/>
          </v:shape>
          <o:OLEObject Type="Embed" ProgID="Equation.KSEE3" ShapeID="_x0000_i1056" DrawAspect="Content" ObjectID="_1468075756" r:id="rId70">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14.9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答：反应后剩余固体中氯化钾的质量为</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4.9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(3)溶解、过滤、洗涤、干燥</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15．(1)1.6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(2)解：设过氧化氢溶液中溶质的质量为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57" o:spt="75" type="#_x0000_t75" style="height:13.95pt;width:33pt;" o:ole="t" filled="f" o:preferrelative="t" stroked="f" coordsize="21600,21600">
            <v:path/>
            <v:fill on="f" focussize="0,0"/>
            <v:stroke on="f"/>
            <v:imagedata r:id="rId73" o:title=""/>
            <o:lock v:ext="edit" aspectratio="t"/>
            <w10:wrap type="none"/>
            <w10:anchorlock/>
          </v:shape>
          <o:OLEObject Type="Embed" ProgID="Equation.KSEE3" ShapeID="_x0000_i1057" DrawAspect="Content" ObjectID="_1468075757" r:id="rId72">
            <o:LockedField>false</o:LockedField>
          </o:OLEObject>
        </w:object>
      </w:r>
      <w:r>
        <w:rPr>
          <w:rFonts w:hint="eastAsia" w:asciiTheme="minorEastAsia" w:hAnsiTheme="minorEastAsia" w:eastAsiaTheme="minorEastAsia" w:cstheme="minorEastAsia"/>
          <w:sz w:val="21"/>
          <w:szCs w:val="21"/>
        </w:rPr>
        <w:drawing>
          <wp:inline distT="0" distB="0" distL="114300" distR="114300">
            <wp:extent cx="393065" cy="158750"/>
            <wp:effectExtent l="0" t="0" r="6985" b="12700"/>
            <wp:docPr id="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3"/>
                    <pic:cNvPicPr>
                      <a:picLocks noChangeAspect="1"/>
                    </pic:cNvPicPr>
                  </pic:nvPicPr>
                  <pic:blipFill>
                    <a:blip r:embed="rId74"/>
                    <a:stretch>
                      <a:fillRect/>
                    </a:stretch>
                  </pic:blipFill>
                  <pic:spPr>
                    <a:xfrm>
                      <a:off x="0" y="0"/>
                      <a:ext cx="393065" cy="1587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58" o:spt="75" type="#_x0000_t75" style="height:16pt;width:58pt;" o:ole="t" filled="f" o:preferrelative="t" stroked="f" coordsize="21600,21600">
            <v:path/>
            <v:fill on="f" focussize="0,0"/>
            <v:stroke on="f"/>
            <v:imagedata r:id="rId76" o:title=""/>
            <o:lock v:ext="edit" aspectratio="t"/>
            <w10:wrap type="none"/>
            <w10:anchorlock/>
          </v:shape>
          <o:OLEObject Type="Embed" ProgID="Equation.KSEE3" ShapeID="_x0000_i1058" DrawAspect="Content" ObjectID="_1468075758" r:id="rId75">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68    32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 xml:space="preserve">    1.6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59" o:spt="75" type="#_x0000_t75" style="height:28pt;width:45pt;" o:ole="t" filled="f" o:preferrelative="t" stroked="f" coordsize="21600,21600">
            <v:path/>
            <v:fill on="f" focussize="0,0"/>
            <v:stroke on="f"/>
            <v:imagedata r:id="rId78" o:title=""/>
            <o:lock v:ext="edit" aspectratio="t"/>
            <w10:wrap type="none"/>
            <w10:anchorlock/>
          </v:shape>
          <o:OLEObject Type="Embed" ProgID="Equation.KSEE3" ShapeID="_x0000_i1059" DrawAspect="Content" ObjectID="_1468075759" r:id="rId77">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3.4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该过氧化氢溶液中溶质的质量分数为</w:t>
      </w:r>
      <w:r>
        <w:rPr>
          <w:rFonts w:hint="eastAsia" w:asciiTheme="minorEastAsia" w:hAnsiTheme="minorEastAsia" w:eastAsiaTheme="minorEastAsia" w:cstheme="minorEastAsia"/>
          <w:position w:val="-24"/>
          <w:sz w:val="21"/>
          <w:szCs w:val="21"/>
        </w:rPr>
        <w:object>
          <v:shape id="_x0000_i1060" o:spt="75" type="#_x0000_t75" style="height:28pt;width:30pt;" o:ole="t" filled="f" o:preferrelative="t" stroked="f" coordsize="21600,21600">
            <v:path/>
            <v:fill on="f" focussize="0,0"/>
            <v:stroke on="f"/>
            <v:imagedata r:id="rId80" o:title=""/>
            <o:lock v:ext="edit" aspectratio="t"/>
            <w10:wrap type="none"/>
            <w10:anchorlock/>
          </v:shape>
          <o:OLEObject Type="Embed" ProgID="Equation.KSEE3" ShapeID="_x0000_i1060" DrawAspect="Content" ObjectID="_1468075760" r:id="rId79">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%=5%</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(3)剩余的溶液中硫酸铜的质量分数为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61" o:spt="75" type="#_x0000_t75" style="height:28pt;width:84pt;" o:ole="t" filled="f" o:preferrelative="t" stroked="f" coordsize="21600,21600">
            <v:path/>
            <v:fill on="f" focussize="0,0"/>
            <v:stroke on="f"/>
            <v:imagedata r:id="rId82" o:title=""/>
            <o:lock v:ext="edit" aspectratio="t"/>
            <w10:wrap type="none"/>
            <w10:anchorlock/>
          </v:shape>
          <o:OLEObject Type="Embed" ProgID="Equation.KSEE3" ShapeID="_x0000_i1061" DrawAspect="Content" ObjectID="_1468075761" r:id="rId81">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7.8%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答：(2)该过氧化氢溶液中溶质的质量分数为5%；</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(3)剩余的溶液中硫酸铜的质量分数为7.8%。</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B3115"/>
    <w:rsid w:val="00687554"/>
    <w:rsid w:val="108B0E3E"/>
    <w:rsid w:val="6CFB3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4" Type="http://schemas.openxmlformats.org/officeDocument/2006/relationships/fontTable" Target="fontTable.xml"/><Relationship Id="rId83" Type="http://schemas.openxmlformats.org/officeDocument/2006/relationships/customXml" Target="../customXml/item1.xml"/><Relationship Id="rId82" Type="http://schemas.openxmlformats.org/officeDocument/2006/relationships/image" Target="media/image43.wmf"/><Relationship Id="rId81" Type="http://schemas.openxmlformats.org/officeDocument/2006/relationships/oleObject" Target="embeddings/oleObject37.bin"/><Relationship Id="rId80" Type="http://schemas.openxmlformats.org/officeDocument/2006/relationships/image" Target="media/image42.wmf"/><Relationship Id="rId8" Type="http://schemas.openxmlformats.org/officeDocument/2006/relationships/oleObject" Target="embeddings/oleObject2.bin"/><Relationship Id="rId79" Type="http://schemas.openxmlformats.org/officeDocument/2006/relationships/oleObject" Target="embeddings/oleObject36.bin"/><Relationship Id="rId78" Type="http://schemas.openxmlformats.org/officeDocument/2006/relationships/image" Target="media/image41.wmf"/><Relationship Id="rId77" Type="http://schemas.openxmlformats.org/officeDocument/2006/relationships/oleObject" Target="embeddings/oleObject35.bin"/><Relationship Id="rId76" Type="http://schemas.openxmlformats.org/officeDocument/2006/relationships/image" Target="media/image40.wmf"/><Relationship Id="rId75" Type="http://schemas.openxmlformats.org/officeDocument/2006/relationships/oleObject" Target="embeddings/oleObject34.bin"/><Relationship Id="rId74" Type="http://schemas.openxmlformats.org/officeDocument/2006/relationships/image" Target="media/image39.png"/><Relationship Id="rId73" Type="http://schemas.openxmlformats.org/officeDocument/2006/relationships/image" Target="media/image38.wmf"/><Relationship Id="rId72" Type="http://schemas.openxmlformats.org/officeDocument/2006/relationships/oleObject" Target="embeddings/oleObject33.bin"/><Relationship Id="rId71" Type="http://schemas.openxmlformats.org/officeDocument/2006/relationships/image" Target="media/image37.wmf"/><Relationship Id="rId70" Type="http://schemas.openxmlformats.org/officeDocument/2006/relationships/oleObject" Target="embeddings/oleObject32.bin"/><Relationship Id="rId7" Type="http://schemas.openxmlformats.org/officeDocument/2006/relationships/image" Target="media/image4.wmf"/><Relationship Id="rId69" Type="http://schemas.openxmlformats.org/officeDocument/2006/relationships/image" Target="media/image36.wmf"/><Relationship Id="rId68" Type="http://schemas.openxmlformats.org/officeDocument/2006/relationships/oleObject" Target="embeddings/oleObject31.bin"/><Relationship Id="rId67" Type="http://schemas.openxmlformats.org/officeDocument/2006/relationships/image" Target="media/image35.png"/><Relationship Id="rId66" Type="http://schemas.openxmlformats.org/officeDocument/2006/relationships/image" Target="media/image34.wmf"/><Relationship Id="rId65" Type="http://schemas.openxmlformats.org/officeDocument/2006/relationships/oleObject" Target="embeddings/oleObject30.bin"/><Relationship Id="rId64" Type="http://schemas.openxmlformats.org/officeDocument/2006/relationships/image" Target="media/image33.wmf"/><Relationship Id="rId63" Type="http://schemas.openxmlformats.org/officeDocument/2006/relationships/oleObject" Target="embeddings/oleObject29.bin"/><Relationship Id="rId62" Type="http://schemas.openxmlformats.org/officeDocument/2006/relationships/image" Target="media/image32.wmf"/><Relationship Id="rId61" Type="http://schemas.openxmlformats.org/officeDocument/2006/relationships/oleObject" Target="embeddings/oleObject28.bin"/><Relationship Id="rId60" Type="http://schemas.openxmlformats.org/officeDocument/2006/relationships/image" Target="media/image31.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30.wmf"/><Relationship Id="rId57" Type="http://schemas.openxmlformats.org/officeDocument/2006/relationships/oleObject" Target="embeddings/oleObject26.bin"/><Relationship Id="rId56" Type="http://schemas.openxmlformats.org/officeDocument/2006/relationships/image" Target="media/image29.wmf"/><Relationship Id="rId55" Type="http://schemas.openxmlformats.org/officeDocument/2006/relationships/oleObject" Target="embeddings/oleObject25.bin"/><Relationship Id="rId54" Type="http://schemas.openxmlformats.org/officeDocument/2006/relationships/image" Target="media/image28.wmf"/><Relationship Id="rId53" Type="http://schemas.openxmlformats.org/officeDocument/2006/relationships/oleObject" Target="embeddings/oleObject24.bin"/><Relationship Id="rId52" Type="http://schemas.openxmlformats.org/officeDocument/2006/relationships/image" Target="media/image27.wmf"/><Relationship Id="rId51" Type="http://schemas.openxmlformats.org/officeDocument/2006/relationships/oleObject" Target="embeddings/oleObject23.bin"/><Relationship Id="rId50" Type="http://schemas.openxmlformats.org/officeDocument/2006/relationships/oleObject" Target="embeddings/oleObject22.bin"/><Relationship Id="rId5" Type="http://schemas.openxmlformats.org/officeDocument/2006/relationships/theme" Target="theme/theme1.xml"/><Relationship Id="rId49" Type="http://schemas.openxmlformats.org/officeDocument/2006/relationships/image" Target="media/image26.wmf"/><Relationship Id="rId48" Type="http://schemas.openxmlformats.org/officeDocument/2006/relationships/oleObject" Target="embeddings/oleObject21.bin"/><Relationship Id="rId47" Type="http://schemas.openxmlformats.org/officeDocument/2006/relationships/oleObject" Target="embeddings/oleObject20.bin"/><Relationship Id="rId46" Type="http://schemas.openxmlformats.org/officeDocument/2006/relationships/oleObject" Target="embeddings/oleObject19.bin"/><Relationship Id="rId45" Type="http://schemas.openxmlformats.org/officeDocument/2006/relationships/image" Target="media/image25.wmf"/><Relationship Id="rId44" Type="http://schemas.openxmlformats.org/officeDocument/2006/relationships/oleObject" Target="embeddings/oleObject18.bin"/><Relationship Id="rId43" Type="http://schemas.openxmlformats.org/officeDocument/2006/relationships/image" Target="media/image24.wmf"/><Relationship Id="rId42" Type="http://schemas.openxmlformats.org/officeDocument/2006/relationships/oleObject" Target="embeddings/oleObject17.bin"/><Relationship Id="rId41" Type="http://schemas.openxmlformats.org/officeDocument/2006/relationships/image" Target="media/image23.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22.wmf"/><Relationship Id="rId38" Type="http://schemas.openxmlformats.org/officeDocument/2006/relationships/oleObject" Target="embeddings/oleObject15.bin"/><Relationship Id="rId37" Type="http://schemas.openxmlformats.org/officeDocument/2006/relationships/image" Target="media/image21.wmf"/><Relationship Id="rId36" Type="http://schemas.openxmlformats.org/officeDocument/2006/relationships/oleObject" Target="embeddings/oleObject14.bin"/><Relationship Id="rId35" Type="http://schemas.openxmlformats.org/officeDocument/2006/relationships/image" Target="media/image20.wmf"/><Relationship Id="rId34" Type="http://schemas.openxmlformats.org/officeDocument/2006/relationships/oleObject" Target="embeddings/oleObject13.bin"/><Relationship Id="rId33" Type="http://schemas.openxmlformats.org/officeDocument/2006/relationships/image" Target="media/image19.wmf"/><Relationship Id="rId32" Type="http://schemas.openxmlformats.org/officeDocument/2006/relationships/oleObject" Target="embeddings/oleObject12.bin"/><Relationship Id="rId31" Type="http://schemas.openxmlformats.org/officeDocument/2006/relationships/image" Target="media/image18.w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10.bin"/><Relationship Id="rId27" Type="http://schemas.openxmlformats.org/officeDocument/2006/relationships/image" Target="media/image16.wmf"/><Relationship Id="rId26" Type="http://schemas.openxmlformats.org/officeDocument/2006/relationships/oleObject" Target="embeddings/oleObject9.bin"/><Relationship Id="rId25" Type="http://schemas.openxmlformats.org/officeDocument/2006/relationships/image" Target="media/image15.wmf"/><Relationship Id="rId24" Type="http://schemas.openxmlformats.org/officeDocument/2006/relationships/oleObject" Target="embeddings/oleObject8.bin"/><Relationship Id="rId23" Type="http://schemas.openxmlformats.org/officeDocument/2006/relationships/image" Target="media/image14.wmf"/><Relationship Id="rId22" Type="http://schemas.openxmlformats.org/officeDocument/2006/relationships/oleObject" Target="embeddings/oleObject7.bin"/><Relationship Id="rId21" Type="http://schemas.openxmlformats.org/officeDocument/2006/relationships/image" Target="media/image13.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5.bin"/><Relationship Id="rId17" Type="http://schemas.openxmlformats.org/officeDocument/2006/relationships/image" Target="media/image11.wmf"/><Relationship Id="rId16" Type="http://schemas.openxmlformats.org/officeDocument/2006/relationships/oleObject" Target="embeddings/oleObject4.bin"/><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3.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2020-03-28T08:45:00Z</dcterms:created>
  <dc:creator>Administrator</dc:creator>
  <cp:lastModifiedBy>Administrator</cp:lastModifiedBy>
  <dcterms:modified xsi:type="dcterms:W3CDTF">2020-04-08T02:42:49Z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